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A66D8">
      <w:pPr>
        <w:jc w:val="center"/>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银川市葡萄酒产业发展服务中心2025年葡萄酒产业技术及安全生产培训项目竞争性磋商公告</w:t>
      </w:r>
    </w:p>
    <w:p w14:paraId="2A7E83D4">
      <w:pPr>
        <w:keepNext w:val="0"/>
        <w:keepLines w:val="0"/>
        <w:pageBreakBefore w:val="0"/>
        <w:kinsoku/>
        <w:wordWrap/>
        <w:overflowPunct/>
        <w:topLinePunct w:val="0"/>
        <w:autoSpaceDE/>
        <w:autoSpaceDN/>
        <w:bidi w:val="0"/>
        <w:spacing w:line="560" w:lineRule="exact"/>
        <w:ind w:firstLine="64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现采用发布公告方式，邀请符合资格条件的供应商提交证明材料参与资格审查，并参与竞争性磋商</w:t>
      </w:r>
      <w:r>
        <w:rPr>
          <w:rFonts w:hint="eastAsia" w:ascii="仿宋_GB2312" w:hAnsi="仿宋_GB2312" w:eastAsia="仿宋_GB2312" w:cs="仿宋_GB2312"/>
          <w:color w:val="auto"/>
          <w:kern w:val="2"/>
          <w:sz w:val="32"/>
          <w:szCs w:val="32"/>
          <w:lang w:val="en-US" w:eastAsia="zh-CN" w:bidi="ar-SA"/>
        </w:rPr>
        <w:t>采购活动。</w:t>
      </w:r>
    </w:p>
    <w:p w14:paraId="1042A3DC">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Fonts w:hint="eastAsia" w:ascii="黑体" w:hAnsi="黑体" w:eastAsia="黑体" w:cs="黑体"/>
          <w:b w:val="0"/>
          <w:bCs/>
          <w:color w:val="auto"/>
          <w:sz w:val="32"/>
          <w:szCs w:val="32"/>
          <w:shd w:val="clear" w:color="auto" w:fill="auto"/>
          <w:lang w:val="en-US" w:eastAsia="zh-CN"/>
        </w:rPr>
      </w:pPr>
      <w:r>
        <w:rPr>
          <w:rStyle w:val="9"/>
          <w:rFonts w:hint="eastAsia" w:ascii="黑体" w:hAnsi="黑体" w:eastAsia="黑体" w:cs="黑体"/>
          <w:b w:val="0"/>
          <w:bCs/>
          <w:i w:val="0"/>
          <w:iCs w:val="0"/>
          <w:caps w:val="0"/>
          <w:color w:val="auto"/>
          <w:spacing w:val="24"/>
          <w:sz w:val="32"/>
          <w:szCs w:val="32"/>
          <w:shd w:val="clear" w:fill="FEFEFE"/>
        </w:rPr>
        <w:t>一、采购项目基本情况介绍</w:t>
      </w:r>
    </w:p>
    <w:p w14:paraId="00BC1316">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项目名称：2025年葡萄酒产业技术及安全生产培训</w:t>
      </w:r>
    </w:p>
    <w:p w14:paraId="551110CB">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项目需求：</w:t>
      </w:r>
      <w:bookmarkStart w:id="0" w:name="_GoBack"/>
      <w:r>
        <w:rPr>
          <w:rFonts w:hint="eastAsia" w:ascii="仿宋_GB2312" w:hAnsi="仿宋_GB2312" w:eastAsia="仿宋_GB2312" w:cs="仿宋_GB2312"/>
          <w:color w:val="auto"/>
          <w:kern w:val="2"/>
          <w:sz w:val="32"/>
          <w:szCs w:val="32"/>
          <w:lang w:val="en-US" w:eastAsia="zh-CN" w:bidi="ar-SA"/>
        </w:rPr>
        <w:t>培训分5期进行，培训总人数不少于450人次。</w:t>
      </w:r>
    </w:p>
    <w:bookmarkEnd w:id="0"/>
    <w:p w14:paraId="28A5DD52">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采购方式：</w:t>
      </w:r>
      <w:r>
        <w:rPr>
          <w:rFonts w:hint="eastAsia" w:ascii="仿宋_GB2312" w:hAnsi="仿宋_GB2312" w:eastAsia="仿宋_GB2312" w:cs="仿宋_GB2312"/>
          <w:color w:val="auto"/>
          <w:kern w:val="2"/>
          <w:sz w:val="32"/>
          <w:szCs w:val="32"/>
          <w:lang w:val="en-US" w:eastAsia="zh-CN" w:bidi="ar-SA"/>
        </w:rPr>
        <w:sym w:font="Wingdings 2" w:char="00A3"/>
      </w:r>
      <w:r>
        <w:rPr>
          <w:rFonts w:hint="eastAsia" w:ascii="仿宋_GB2312" w:hAnsi="仿宋_GB2312" w:eastAsia="仿宋_GB2312" w:cs="仿宋_GB2312"/>
          <w:color w:val="auto"/>
          <w:kern w:val="2"/>
          <w:sz w:val="32"/>
          <w:szCs w:val="32"/>
          <w:lang w:val="en-US" w:eastAsia="zh-CN" w:bidi="ar-SA"/>
        </w:rPr>
        <w:t>竞争性谈判  ☑竞争性磋商  □询价</w:t>
      </w:r>
    </w:p>
    <w:p w14:paraId="1763A167">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资金来源：一般公共预算资金</w:t>
      </w:r>
    </w:p>
    <w:p w14:paraId="6706C1C3">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预算金额：120000元</w:t>
      </w:r>
    </w:p>
    <w:p w14:paraId="263C8CC1">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项目属性：服务类</w:t>
      </w:r>
    </w:p>
    <w:p w14:paraId="1BB435E8">
      <w:pPr>
        <w:keepNext w:val="0"/>
        <w:keepLines w:val="0"/>
        <w:pageBreakBefore w:val="0"/>
        <w:numPr>
          <w:ilvl w:val="0"/>
          <w:numId w:val="0"/>
        </w:numPr>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合同履行期限：2025年3月-10月（具体以合同签订为准）。</w:t>
      </w:r>
    </w:p>
    <w:p w14:paraId="1EF8DB89">
      <w:pPr>
        <w:pStyle w:val="5"/>
        <w:keepNext w:val="0"/>
        <w:keepLines w:val="0"/>
        <w:pageBreakBefore w:val="0"/>
        <w:numPr>
          <w:ilvl w:val="0"/>
          <w:numId w:val="0"/>
        </w:numPr>
        <w:kinsoku/>
        <w:wordWrap/>
        <w:overflowPunct/>
        <w:topLinePunct w:val="0"/>
        <w:autoSpaceDE/>
        <w:autoSpaceDN/>
        <w:bidi w:val="0"/>
        <w:spacing w:line="560" w:lineRule="exact"/>
        <w:ind w:left="640" w:leftChars="0"/>
        <w:rPr>
          <w:rStyle w:val="9"/>
          <w:rFonts w:hint="eastAsia" w:ascii="黑体" w:hAnsi="黑体" w:eastAsia="黑体" w:cs="黑体"/>
          <w:b w:val="0"/>
          <w:bCs/>
          <w:i w:val="0"/>
          <w:iCs w:val="0"/>
          <w:caps w:val="0"/>
          <w:color w:val="auto"/>
          <w:spacing w:val="24"/>
          <w:kern w:val="2"/>
          <w:sz w:val="32"/>
          <w:szCs w:val="32"/>
          <w:shd w:val="clear" w:fill="FEFEFE"/>
          <w:lang w:val="en-US" w:eastAsia="zh-CN" w:bidi="ar-SA"/>
        </w:rPr>
      </w:pPr>
      <w:r>
        <w:rPr>
          <w:rStyle w:val="9"/>
          <w:rFonts w:hint="eastAsia" w:ascii="黑体" w:hAnsi="黑体" w:eastAsia="黑体" w:cs="黑体"/>
          <w:b w:val="0"/>
          <w:bCs/>
          <w:i w:val="0"/>
          <w:iCs w:val="0"/>
          <w:caps w:val="0"/>
          <w:color w:val="auto"/>
          <w:spacing w:val="24"/>
          <w:kern w:val="2"/>
          <w:sz w:val="32"/>
          <w:szCs w:val="32"/>
          <w:shd w:val="clear" w:fill="FEFEFE"/>
          <w:lang w:val="en-US" w:eastAsia="zh-CN" w:bidi="ar-SA"/>
        </w:rPr>
        <w:t>二、服务供应商资格要求</w:t>
      </w:r>
    </w:p>
    <w:p w14:paraId="13953372">
      <w:pPr>
        <w:keepNext w:val="0"/>
        <w:keepLines w:val="0"/>
        <w:pageBreakBefore w:val="0"/>
        <w:numPr>
          <w:ilvl w:val="0"/>
          <w:numId w:val="0"/>
        </w:numPr>
        <w:kinsoku/>
        <w:wordWrap/>
        <w:overflowPunct/>
        <w:topLinePunct w:val="0"/>
        <w:autoSpaceDE/>
        <w:autoSpaceDN/>
        <w:bidi w:val="0"/>
        <w:spacing w:before="26" w:line="560" w:lineRule="exact"/>
        <w:ind w:firstLine="664"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1.根据《中华人民共和国政府采购法》第二十二条规定；</w:t>
      </w:r>
    </w:p>
    <w:p w14:paraId="36F5B912">
      <w:pPr>
        <w:keepNext w:val="0"/>
        <w:keepLines w:val="0"/>
        <w:pageBreakBefore w:val="0"/>
        <w:numPr>
          <w:ilvl w:val="0"/>
          <w:numId w:val="0"/>
        </w:numPr>
        <w:kinsoku/>
        <w:wordWrap/>
        <w:overflowPunct/>
        <w:topLinePunct w:val="0"/>
        <w:autoSpaceDE/>
        <w:autoSpaceDN/>
        <w:bidi w:val="0"/>
        <w:spacing w:before="26" w:line="560" w:lineRule="exact"/>
        <w:ind w:firstLine="664"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为保证本采购项目科学有效实施，要求服务供应商需具备如下条件：具有人力资源服务许可证；经人社部门授权的继续教育基地，具备专业培训服务团队，能够组织、安排、实施、完成技能培训、安全生产培训等工作；具备健全完善的教学管理、学员管理、档案管理等制度，建立全流程培训台账，包括但不限于学员基本情况、参加培训信息以及提供后续服务等内容，并在培训结束按照采购人要求整理成册，进行验收。</w:t>
      </w:r>
    </w:p>
    <w:p w14:paraId="3F6E706A">
      <w:pPr>
        <w:pStyle w:val="2"/>
        <w:rPr>
          <w:rFonts w:hint="default"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spacing w:val="6"/>
          <w:sz w:val="32"/>
          <w:szCs w:val="32"/>
          <w:lang w:val="en-US" w:eastAsia="zh-CN"/>
        </w:rPr>
        <w:t xml:space="preserve">  3.</w:t>
      </w:r>
      <w:r>
        <w:rPr>
          <w:rFonts w:hint="eastAsia" w:ascii="仿宋_GB2312" w:hAnsi="仿宋_GB2312" w:eastAsia="仿宋_GB2312" w:cs="仿宋_GB2312"/>
          <w:b w:val="0"/>
          <w:bCs w:val="0"/>
          <w:spacing w:val="6"/>
          <w:kern w:val="2"/>
          <w:sz w:val="32"/>
          <w:szCs w:val="32"/>
          <w:lang w:val="en-US" w:eastAsia="zh-CN" w:bidi="ar-SA"/>
        </w:rPr>
        <w:t>本项目的特定资格要求：被“信用中国”网站列入失信被执行人和重大税收违法案件当事人名单的、被“中国政府采购网”网站列入政府采购严重违法失信行为记录名单（处罚期限尚未届满的），不得参与本项目的采购活动。</w:t>
      </w:r>
    </w:p>
    <w:p w14:paraId="1044E456">
      <w:pPr>
        <w:pStyle w:val="5"/>
        <w:keepNext w:val="0"/>
        <w:keepLines w:val="0"/>
        <w:pageBreakBefore w:val="0"/>
        <w:numPr>
          <w:numId w:val="0"/>
        </w:numPr>
        <w:tabs>
          <w:tab w:val="left" w:pos="567"/>
        </w:tabs>
        <w:kinsoku/>
        <w:wordWrap/>
        <w:overflowPunct/>
        <w:topLinePunct w:val="0"/>
        <w:autoSpaceDE/>
        <w:autoSpaceDN/>
        <w:bidi w:val="0"/>
        <w:snapToGrid/>
        <w:spacing w:before="0" w:after="0" w:line="580" w:lineRule="exact"/>
        <w:ind w:firstLine="736" w:firstLineChars="200"/>
        <w:jc w:val="left"/>
        <w:outlineLvl w:val="9"/>
        <w:rPr>
          <w:rStyle w:val="9"/>
          <w:rFonts w:hint="eastAsia" w:ascii="黑体" w:hAnsi="黑体" w:eastAsia="黑体" w:cs="黑体"/>
          <w:b w:val="0"/>
          <w:bCs/>
          <w:i w:val="0"/>
          <w:iCs w:val="0"/>
          <w:caps w:val="0"/>
          <w:color w:val="auto"/>
          <w:spacing w:val="24"/>
          <w:kern w:val="2"/>
          <w:sz w:val="32"/>
          <w:szCs w:val="32"/>
          <w:shd w:val="clear" w:fill="FEFEFE"/>
          <w:lang w:val="en-US" w:eastAsia="zh-CN" w:bidi="ar-SA"/>
        </w:rPr>
      </w:pPr>
      <w:r>
        <w:rPr>
          <w:rStyle w:val="9"/>
          <w:rFonts w:hint="eastAsia" w:ascii="黑体" w:hAnsi="黑体" w:eastAsia="黑体" w:cs="黑体"/>
          <w:b w:val="0"/>
          <w:bCs/>
          <w:i w:val="0"/>
          <w:iCs w:val="0"/>
          <w:caps w:val="0"/>
          <w:color w:val="auto"/>
          <w:spacing w:val="24"/>
          <w:kern w:val="2"/>
          <w:sz w:val="32"/>
          <w:szCs w:val="32"/>
          <w:shd w:val="clear" w:fill="FEFEFE"/>
          <w:lang w:val="en-US" w:eastAsia="zh-CN" w:bidi="ar-SA"/>
        </w:rPr>
        <w:t>三、获取竞争性磋商文件</w:t>
      </w:r>
    </w:p>
    <w:p w14:paraId="6A199465">
      <w:pPr>
        <w:pStyle w:val="5"/>
        <w:keepNext w:val="0"/>
        <w:keepLines w:val="0"/>
        <w:pageBreakBefore w:val="0"/>
        <w:numPr>
          <w:numId w:val="0"/>
        </w:numPr>
        <w:tabs>
          <w:tab w:val="left" w:pos="567"/>
        </w:tabs>
        <w:kinsoku/>
        <w:wordWrap/>
        <w:overflowPunct/>
        <w:topLinePunct w:val="0"/>
        <w:autoSpaceDE/>
        <w:autoSpaceDN/>
        <w:bidi w:val="0"/>
        <w:snapToGrid/>
        <w:spacing w:before="0" w:after="0" w:line="580" w:lineRule="exact"/>
        <w:ind w:leftChars="200"/>
        <w:jc w:val="left"/>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时间：2025-2-27至 2025-3-5，每天上午00：00至12:00，下午12:00至24:00（北京时间，法定节假日除外）</w:t>
      </w:r>
    </w:p>
    <w:p w14:paraId="09870EED">
      <w:pPr>
        <w:pStyle w:val="5"/>
        <w:keepNext w:val="0"/>
        <w:keepLines w:val="0"/>
        <w:pageBreakBefore w:val="0"/>
        <w:tabs>
          <w:tab w:val="left" w:pos="567"/>
        </w:tabs>
        <w:kinsoku/>
        <w:wordWrap/>
        <w:overflowPunct/>
        <w:topLinePunct w:val="0"/>
        <w:autoSpaceDE/>
        <w:autoSpaceDN/>
        <w:bidi w:val="0"/>
        <w:snapToGrid/>
        <w:spacing w:before="0" w:after="0" w:line="580" w:lineRule="exact"/>
        <w:ind w:left="0" w:leftChars="0" w:firstLine="332" w:firstLineChars="100"/>
        <w:jc w:val="left"/>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地点：银川市葡萄酒产业发展服务中心官方网站（http://www.ycwine.org.cn/）</w:t>
      </w:r>
    </w:p>
    <w:p w14:paraId="14EE92AC">
      <w:pPr>
        <w:pStyle w:val="5"/>
        <w:keepNext w:val="0"/>
        <w:keepLines w:val="0"/>
        <w:pageBreakBefore w:val="0"/>
        <w:widowControl/>
        <w:tabs>
          <w:tab w:val="left" w:pos="567"/>
        </w:tabs>
        <w:kinsoku/>
        <w:wordWrap/>
        <w:overflowPunct/>
        <w:topLinePunct w:val="0"/>
        <w:autoSpaceDE/>
        <w:autoSpaceDN/>
        <w:bidi w:val="0"/>
        <w:spacing w:before="0" w:after="0" w:line="580" w:lineRule="exact"/>
        <w:ind w:left="0" w:leftChars="0" w:firstLine="332" w:firstLineChars="100"/>
        <w:jc w:val="left"/>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 xml:space="preserve">方式：网上下载 </w:t>
      </w:r>
    </w:p>
    <w:p w14:paraId="73E2C510">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 xml:space="preserve">售价：0元 </w:t>
      </w:r>
    </w:p>
    <w:p w14:paraId="2791DB13">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Style w:val="9"/>
          <w:rFonts w:hint="eastAsia" w:ascii="黑体" w:hAnsi="黑体" w:eastAsia="黑体" w:cs="黑体"/>
          <w:b w:val="0"/>
          <w:bCs/>
          <w:i w:val="0"/>
          <w:iCs w:val="0"/>
          <w:caps w:val="0"/>
          <w:color w:val="auto"/>
          <w:spacing w:val="24"/>
          <w:sz w:val="32"/>
          <w:szCs w:val="32"/>
          <w:shd w:val="clear" w:fill="FEFEFE"/>
        </w:rPr>
      </w:pPr>
      <w:r>
        <w:rPr>
          <w:rStyle w:val="9"/>
          <w:rFonts w:hint="eastAsia" w:ascii="黑体" w:hAnsi="黑体" w:eastAsia="黑体" w:cs="黑体"/>
          <w:b w:val="0"/>
          <w:bCs/>
          <w:i w:val="0"/>
          <w:iCs w:val="0"/>
          <w:caps w:val="0"/>
          <w:color w:val="auto"/>
          <w:spacing w:val="24"/>
          <w:sz w:val="32"/>
          <w:szCs w:val="32"/>
          <w:shd w:val="clear" w:fill="FEFEFE"/>
          <w:lang w:val="en-US" w:eastAsia="zh-CN"/>
        </w:rPr>
        <w:t>四、响应文件提交</w:t>
      </w:r>
    </w:p>
    <w:p w14:paraId="41B9BE1B">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截止时间：2025-3-6  9:30:00（北京时间）（从竞争性磋商文件开始发出之日起至供应商提交首次响应文件截止之日止不得少于3个工作日）</w:t>
      </w:r>
    </w:p>
    <w:p w14:paraId="641EB547">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地点：银川市西夏区新小线零公里处银川市葡萄酒产业发展服务中心二楼东侧会议室（供应商应在截止时间前递交响应文件）。</w:t>
      </w:r>
    </w:p>
    <w:p w14:paraId="39E4E9CA">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Style w:val="9"/>
          <w:rFonts w:hint="eastAsia" w:ascii="黑体" w:hAnsi="黑体" w:eastAsia="黑体" w:cs="黑体"/>
          <w:b w:val="0"/>
          <w:bCs/>
          <w:i w:val="0"/>
          <w:iCs w:val="0"/>
          <w:caps w:val="0"/>
          <w:color w:val="auto"/>
          <w:spacing w:val="24"/>
          <w:sz w:val="32"/>
          <w:szCs w:val="32"/>
          <w:shd w:val="clear" w:fill="FEFEFE"/>
          <w:lang w:val="en-US" w:eastAsia="zh-CN"/>
        </w:rPr>
      </w:pPr>
      <w:r>
        <w:rPr>
          <w:rStyle w:val="9"/>
          <w:rFonts w:hint="eastAsia" w:ascii="黑体" w:hAnsi="黑体" w:eastAsia="黑体" w:cs="黑体"/>
          <w:b w:val="0"/>
          <w:bCs/>
          <w:i w:val="0"/>
          <w:iCs w:val="0"/>
          <w:caps w:val="0"/>
          <w:color w:val="auto"/>
          <w:spacing w:val="24"/>
          <w:sz w:val="32"/>
          <w:szCs w:val="32"/>
          <w:shd w:val="clear" w:fill="FEFEFE"/>
          <w:lang w:val="en-US" w:eastAsia="zh-CN"/>
        </w:rPr>
        <w:t>五、开启</w:t>
      </w:r>
    </w:p>
    <w:p w14:paraId="3846DFA6">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时间：2025-3-6  9:30:00（北京时间）</w:t>
      </w:r>
    </w:p>
    <w:p w14:paraId="6F72997E">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地点：银川市西夏区新小线零公里处银川市葡萄酒产业发展服务中心二楼东侧会议室</w:t>
      </w:r>
    </w:p>
    <w:p w14:paraId="350D4F07">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Style w:val="9"/>
          <w:rFonts w:hint="eastAsia" w:ascii="黑体" w:hAnsi="黑体" w:eastAsia="黑体" w:cs="黑体"/>
          <w:b w:val="0"/>
          <w:bCs/>
          <w:i w:val="0"/>
          <w:iCs w:val="0"/>
          <w:caps w:val="0"/>
          <w:color w:val="auto"/>
          <w:spacing w:val="24"/>
          <w:sz w:val="32"/>
          <w:szCs w:val="32"/>
          <w:shd w:val="clear" w:fill="FEFEFE"/>
          <w:lang w:val="en-US" w:eastAsia="zh-CN"/>
        </w:rPr>
      </w:pPr>
      <w:r>
        <w:rPr>
          <w:rStyle w:val="9"/>
          <w:rFonts w:hint="eastAsia" w:ascii="黑体" w:hAnsi="黑体" w:eastAsia="黑体" w:cs="黑体"/>
          <w:b w:val="0"/>
          <w:bCs/>
          <w:i w:val="0"/>
          <w:iCs w:val="0"/>
          <w:caps w:val="0"/>
          <w:color w:val="auto"/>
          <w:spacing w:val="24"/>
          <w:sz w:val="32"/>
          <w:szCs w:val="32"/>
          <w:shd w:val="clear" w:fill="FEFEFE"/>
          <w:lang w:val="en-US" w:eastAsia="zh-CN"/>
        </w:rPr>
        <w:t>六、公告期限</w:t>
      </w:r>
    </w:p>
    <w:p w14:paraId="6C3E2670">
      <w:pPr>
        <w:pStyle w:val="6"/>
        <w:keepNext w:val="0"/>
        <w:keepLines w:val="0"/>
        <w:pageBreakBefore w:val="0"/>
        <w:kinsoku/>
        <w:wordWrap/>
        <w:overflowPunct/>
        <w:topLinePunct w:val="0"/>
        <w:autoSpaceDE/>
        <w:autoSpaceDN/>
        <w:bidi w:val="0"/>
        <w:spacing w:before="0" w:beforeAutospacing="0" w:after="0" w:afterAutospacing="0" w:line="580" w:lineRule="exact"/>
        <w:ind w:firstLine="332" w:firstLineChars="100"/>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自本公告发布之日起5个工作日。</w:t>
      </w:r>
    </w:p>
    <w:p w14:paraId="58EE25C1">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Style w:val="9"/>
          <w:rFonts w:hint="eastAsia" w:ascii="黑体" w:hAnsi="黑体" w:eastAsia="黑体" w:cs="黑体"/>
          <w:b w:val="0"/>
          <w:bCs/>
          <w:i w:val="0"/>
          <w:iCs w:val="0"/>
          <w:caps w:val="0"/>
          <w:color w:val="auto"/>
          <w:spacing w:val="24"/>
          <w:sz w:val="32"/>
          <w:szCs w:val="32"/>
          <w:shd w:val="clear" w:fill="FEFEFE"/>
          <w:lang w:val="en-US" w:eastAsia="zh-CN"/>
        </w:rPr>
      </w:pPr>
      <w:r>
        <w:rPr>
          <w:rStyle w:val="9"/>
          <w:rFonts w:hint="eastAsia" w:ascii="黑体" w:hAnsi="黑体" w:eastAsia="黑体" w:cs="黑体"/>
          <w:b w:val="0"/>
          <w:bCs/>
          <w:i w:val="0"/>
          <w:iCs w:val="0"/>
          <w:caps w:val="0"/>
          <w:color w:val="auto"/>
          <w:spacing w:val="24"/>
          <w:sz w:val="32"/>
          <w:szCs w:val="32"/>
          <w:shd w:val="clear" w:fill="FEFEFE"/>
          <w:lang w:val="en-US" w:eastAsia="zh-CN"/>
        </w:rPr>
        <w:t xml:space="preserve">七、其他补充事宜 </w:t>
      </w:r>
    </w:p>
    <w:p w14:paraId="638F6F03">
      <w:pPr>
        <w:keepNext w:val="0"/>
        <w:keepLines w:val="0"/>
        <w:pageBreakBefore w:val="0"/>
        <w:widowControl/>
        <w:kinsoku/>
        <w:wordWrap/>
        <w:overflowPunct/>
        <w:topLinePunct w:val="0"/>
        <w:autoSpaceDE/>
        <w:autoSpaceDN/>
        <w:bidi w:val="0"/>
        <w:adjustRightInd/>
        <w:snapToGrid/>
        <w:spacing w:before="0" w:after="0" w:line="580" w:lineRule="exact"/>
        <w:ind w:firstLine="664" w:firstLineChars="200"/>
        <w:jc w:val="left"/>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1、凡有意参加本项目的潜在供应商，请务必在竞争性磋商文件发布截止时间前下载磋商文件，具体发布时间详见公告。</w:t>
      </w:r>
    </w:p>
    <w:p w14:paraId="17E14471">
      <w:pPr>
        <w:keepNext w:val="0"/>
        <w:keepLines w:val="0"/>
        <w:pageBreakBefore w:val="0"/>
        <w:widowControl/>
        <w:kinsoku/>
        <w:wordWrap/>
        <w:overflowPunct/>
        <w:topLinePunct w:val="0"/>
        <w:autoSpaceDE/>
        <w:autoSpaceDN/>
        <w:bidi w:val="0"/>
        <w:adjustRightInd/>
        <w:snapToGrid/>
        <w:spacing w:before="0" w:after="0" w:line="580" w:lineRule="exact"/>
        <w:ind w:firstLine="664" w:firstLineChars="200"/>
        <w:jc w:val="left"/>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2、递交响应文件：递交时间为我中心收到响应文件时间。逾期提交或密封不完整的响应文件，采购人将拒收。</w:t>
      </w:r>
    </w:p>
    <w:p w14:paraId="1ED40867">
      <w:pPr>
        <w:keepNext w:val="0"/>
        <w:keepLines w:val="0"/>
        <w:pageBreakBefore w:val="0"/>
        <w:widowControl/>
        <w:kinsoku/>
        <w:wordWrap/>
        <w:overflowPunct/>
        <w:topLinePunct w:val="0"/>
        <w:autoSpaceDE/>
        <w:autoSpaceDN/>
        <w:bidi w:val="0"/>
        <w:adjustRightInd/>
        <w:snapToGrid/>
        <w:spacing w:before="0" w:after="0" w:line="580" w:lineRule="exact"/>
        <w:ind w:firstLine="664" w:firstLineChars="200"/>
        <w:jc w:val="left"/>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4、响应文件的开启时间：同响应文件递交的截止时间。</w:t>
      </w:r>
    </w:p>
    <w:p w14:paraId="10D3DB65">
      <w:pPr>
        <w:keepNext w:val="0"/>
        <w:keepLines w:val="0"/>
        <w:pageBreakBefore w:val="0"/>
        <w:widowControl/>
        <w:kinsoku/>
        <w:wordWrap/>
        <w:overflowPunct/>
        <w:topLinePunct w:val="0"/>
        <w:autoSpaceDE/>
        <w:autoSpaceDN/>
        <w:bidi w:val="0"/>
        <w:adjustRightInd/>
        <w:snapToGrid/>
        <w:spacing w:before="0" w:after="0" w:line="580" w:lineRule="exact"/>
        <w:ind w:firstLine="664" w:firstLineChars="200"/>
        <w:jc w:val="left"/>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5、请各供应商在磋商会议前随时关注我中心官方网站公告栏。您所关注的项目有可能进行时间或内容上的调整。调整内容以公告形式公示，不以其他方式通知，如因自身原因未及时关注磋商公告或变更（澄清、补充等）公告从而导致响应失败，其后果自行承担。 公告发布媒介：银川市葡萄酒产业发展服务中心官方网站（http://www.ycwine.org.cn/）。</w:t>
      </w:r>
    </w:p>
    <w:p w14:paraId="74A0C0C2">
      <w:pPr>
        <w:keepNext w:val="0"/>
        <w:keepLines w:val="0"/>
        <w:pageBreakBefore w:val="0"/>
        <w:numPr>
          <w:ilvl w:val="0"/>
          <w:numId w:val="0"/>
        </w:numPr>
        <w:kinsoku/>
        <w:wordWrap/>
        <w:overflowPunct/>
        <w:topLinePunct w:val="0"/>
        <w:autoSpaceDE/>
        <w:autoSpaceDN/>
        <w:bidi w:val="0"/>
        <w:spacing w:line="560" w:lineRule="exact"/>
        <w:ind w:firstLine="736" w:firstLineChars="200"/>
        <w:jc w:val="left"/>
        <w:rPr>
          <w:rStyle w:val="9"/>
          <w:rFonts w:hint="eastAsia" w:ascii="黑体" w:hAnsi="黑体" w:eastAsia="黑体" w:cs="黑体"/>
          <w:b w:val="0"/>
          <w:bCs/>
          <w:i w:val="0"/>
          <w:iCs w:val="0"/>
          <w:caps w:val="0"/>
          <w:color w:val="auto"/>
          <w:spacing w:val="24"/>
          <w:sz w:val="32"/>
          <w:szCs w:val="32"/>
          <w:shd w:val="clear" w:fill="FEFEFE"/>
          <w:lang w:val="en-US" w:eastAsia="zh-CN"/>
        </w:rPr>
      </w:pPr>
      <w:r>
        <w:rPr>
          <w:rStyle w:val="9"/>
          <w:rFonts w:hint="eastAsia" w:ascii="黑体" w:hAnsi="黑体" w:eastAsia="黑体" w:cs="黑体"/>
          <w:b w:val="0"/>
          <w:bCs/>
          <w:i w:val="0"/>
          <w:iCs w:val="0"/>
          <w:caps w:val="0"/>
          <w:color w:val="auto"/>
          <w:spacing w:val="24"/>
          <w:sz w:val="32"/>
          <w:szCs w:val="32"/>
          <w:shd w:val="clear" w:fill="FEFEFE"/>
          <w:lang w:val="en-US" w:eastAsia="zh-CN"/>
        </w:rPr>
        <w:t xml:space="preserve">八、对本次采购提出询问，请按以下方式联系 </w:t>
      </w:r>
    </w:p>
    <w:p w14:paraId="311DCCE2">
      <w:pPr>
        <w:keepNext w:val="0"/>
        <w:keepLines w:val="0"/>
        <w:pageBreakBefore w:val="0"/>
        <w:widowControl/>
        <w:kinsoku/>
        <w:wordWrap/>
        <w:overflowPunct/>
        <w:topLinePunct w:val="0"/>
        <w:autoSpaceDE/>
        <w:autoSpaceDN/>
        <w:bidi w:val="0"/>
        <w:adjustRightInd/>
        <w:snapToGrid/>
        <w:spacing w:before="0" w:line="580" w:lineRule="exact"/>
        <w:ind w:left="0" w:leftChars="0" w:right="0" w:rightChars="0" w:firstLine="664" w:firstLineChars="200"/>
        <w:jc w:val="left"/>
        <w:textAlignment w:val="top"/>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采购人信息</w:t>
      </w:r>
    </w:p>
    <w:p w14:paraId="7A8883F4">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4" w:firstLineChars="200"/>
        <w:jc w:val="both"/>
        <w:textAlignment w:val="top"/>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名 称：银川市葡萄酒产业发展服务中心</w:t>
      </w:r>
    </w:p>
    <w:p w14:paraId="788CD1D2">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4" w:firstLineChars="200"/>
        <w:jc w:val="both"/>
        <w:textAlignment w:val="top"/>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地 址：银川市西夏区新小线零公里处</w:t>
      </w:r>
    </w:p>
    <w:p w14:paraId="5BD1979E">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4" w:firstLineChars="200"/>
        <w:jc w:val="both"/>
        <w:textAlignment w:val="top"/>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联系方式：0951-2075825</w:t>
      </w:r>
    </w:p>
    <w:p w14:paraId="2D5B5599">
      <w:r>
        <w:rPr>
          <w:rFonts w:hint="eastAsia" w:ascii="仿宋_GB2312" w:hAnsi="仿宋_GB2312" w:eastAsia="仿宋_GB2312" w:cs="仿宋_GB2312"/>
          <w:color w:val="auto"/>
          <w:spacing w:val="6"/>
          <w:kern w:val="2"/>
          <w:sz w:val="32"/>
          <w:szCs w:val="32"/>
          <w:lang w:val="en-US" w:eastAsia="zh-CN"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TBmY2JjZTJjMTg5NWRjZDhkNjFmOTBiOGQyZjAifQ=="/>
  </w:docVars>
  <w:rsids>
    <w:rsidRoot w:val="78C04827"/>
    <w:rsid w:val="24175C04"/>
    <w:rsid w:val="2CD45AC9"/>
    <w:rsid w:val="49E02FB0"/>
    <w:rsid w:val="4F5167AE"/>
    <w:rsid w:val="6E1E3842"/>
    <w:rsid w:val="73116E3A"/>
    <w:rsid w:val="78C0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adjustRightInd w:val="0"/>
      <w:spacing w:after="120"/>
      <w:ind w:left="420" w:leftChars="200"/>
      <w:textAlignment w:val="baseline"/>
    </w:pPr>
  </w:style>
  <w:style w:type="paragraph" w:customStyle="1" w:styleId="4">
    <w:name w:val="正文_1_0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First Indent 2"/>
    <w:basedOn w:val="3"/>
    <w:next w:val="4"/>
    <w:qFormat/>
    <w:uiPriority w:val="0"/>
    <w:pPr>
      <w:widowControl/>
      <w:spacing w:before="200" w:line="300" w:lineRule="auto"/>
      <w:ind w:firstLine="420" w:firstLineChars="200"/>
      <w:jc w:val="left"/>
    </w:pPr>
    <w:rPr>
      <w:rFonts w:ascii="Arial" w:hAnsi="Arial"/>
      <w:color w:val="000000"/>
      <w:sz w:val="22"/>
      <w:lang w:eastAsia="en-US"/>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796</Words>
  <Characters>895</Characters>
  <Lines>0</Lines>
  <Paragraphs>0</Paragraphs>
  <TotalTime>0</TotalTime>
  <ScaleCrop>false</ScaleCrop>
  <LinksUpToDate>false</LinksUpToDate>
  <CharactersWithSpaces>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2024-02-26T03:54:00Z</dcterms:created>
  <dc:creator>WPS_1557210138</dc:creator>
  <cp:lastModifiedBy>Scar</cp:lastModifiedBy>
  <dcterms:modified xsi:type="dcterms:W3CDTF">2025-02-26T03:23:20Z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E40345D664E44A20BBC0D86531AC6F6B_13</vt:lpwstr>
  </property>
  <property fmtid="{D5CDD505-2E9C-101B-9397-08002B2CF9AE}" pid="4" name="KSOTemplateDocerSaveRecord">
    <vt:lpwstr>eyJoZGlkIjoiMWNiNjJhYmExMjQ2YWNjZGZkNTRjZDgwNzQ2NDFhNmUiLCJ1c2VySWQiOiI0NjAyNjcxMTMifQ==</vt:lpwstr>
  </property>
</Properties>
</file>